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Pr="00C510A8" w:rsidRDefault="003A43B7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3A43B7" w:rsidRDefault="003A43B7" w:rsidP="00376BA0">
      <w:pPr>
        <w:pStyle w:val="Style9"/>
        <w:widowControl/>
        <w:spacing w:before="34"/>
        <w:ind w:left="437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4A22DD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26</w:t>
      </w:r>
      <w:r w:rsidR="003A43B7">
        <w:rPr>
          <w:b w:val="0"/>
          <w:sz w:val="28"/>
          <w:szCs w:val="28"/>
          <w:lang w:val="uk-UA"/>
        </w:rPr>
        <w:t xml:space="preserve"> </w:t>
      </w:r>
      <w:r w:rsidR="006455D6">
        <w:rPr>
          <w:b w:val="0"/>
          <w:sz w:val="28"/>
          <w:szCs w:val="28"/>
          <w:lang w:val="uk-UA"/>
        </w:rPr>
        <w:t>в</w:t>
      </w:r>
      <w:r>
        <w:rPr>
          <w:b w:val="0"/>
          <w:sz w:val="28"/>
          <w:szCs w:val="28"/>
          <w:lang w:val="uk-UA"/>
        </w:rPr>
        <w:t>ерес</w:t>
      </w:r>
      <w:r w:rsidR="00ED7724">
        <w:rPr>
          <w:b w:val="0"/>
          <w:sz w:val="28"/>
          <w:szCs w:val="28"/>
          <w:lang w:val="uk-UA"/>
        </w:rPr>
        <w:t>ня 201</w:t>
      </w:r>
      <w:r>
        <w:rPr>
          <w:b w:val="0"/>
          <w:sz w:val="28"/>
          <w:szCs w:val="28"/>
          <w:lang w:val="uk-UA"/>
        </w:rPr>
        <w:t>8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  № </w:t>
      </w:r>
      <w:r>
        <w:rPr>
          <w:b w:val="0"/>
          <w:sz w:val="28"/>
          <w:szCs w:val="28"/>
          <w:lang w:val="uk-UA"/>
        </w:rPr>
        <w:t>15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3A43B7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хід виконання </w:t>
      </w:r>
      <w:r w:rsidR="00ED7724"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 xml:space="preserve"> </w:t>
      </w:r>
    </w:p>
    <w:p w:rsidR="003A43B7" w:rsidRDefault="00ED7724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A43B7">
        <w:rPr>
          <w:sz w:val="28"/>
          <w:szCs w:val="28"/>
          <w:lang w:val="uk-UA"/>
        </w:rPr>
        <w:t xml:space="preserve">рограми </w:t>
      </w:r>
      <w:r w:rsidR="006455D6">
        <w:rPr>
          <w:sz w:val="28"/>
          <w:szCs w:val="28"/>
          <w:lang w:val="uk-UA"/>
        </w:rPr>
        <w:t>«Цукровий діабет»</w:t>
      </w:r>
      <w:r w:rsidR="003A43B7">
        <w:rPr>
          <w:sz w:val="28"/>
          <w:szCs w:val="28"/>
          <w:lang w:val="uk-UA"/>
        </w:rPr>
        <w:t xml:space="preserve"> </w:t>
      </w:r>
    </w:p>
    <w:p w:rsidR="003A43B7" w:rsidRDefault="008C134C" w:rsidP="003A43B7">
      <w:pPr>
        <w:pStyle w:val="Style4"/>
        <w:widowControl/>
        <w:spacing w:line="240" w:lineRule="auto"/>
        <w:ind w:right="3765"/>
        <w:rPr>
          <w:rStyle w:val="FontStyle14"/>
          <w:lang w:val="uk-UA" w:eastAsia="uk-UA"/>
        </w:rPr>
      </w:pPr>
      <w:r>
        <w:rPr>
          <w:sz w:val="28"/>
          <w:szCs w:val="28"/>
          <w:lang w:val="uk-UA"/>
        </w:rPr>
        <w:t>н</w:t>
      </w:r>
      <w:r w:rsidR="006455D6">
        <w:rPr>
          <w:sz w:val="28"/>
          <w:szCs w:val="28"/>
          <w:lang w:val="uk-UA"/>
        </w:rPr>
        <w:t xml:space="preserve">а 2016 -2018 </w:t>
      </w:r>
      <w:r w:rsidR="00ED7724">
        <w:rPr>
          <w:sz w:val="28"/>
          <w:szCs w:val="28"/>
          <w:lang w:val="uk-UA"/>
        </w:rPr>
        <w:t>рок</w:t>
      </w:r>
      <w:r w:rsidR="006455D6">
        <w:rPr>
          <w:sz w:val="28"/>
          <w:szCs w:val="28"/>
          <w:lang w:val="uk-UA"/>
        </w:rPr>
        <w:t>и</w:t>
      </w:r>
    </w:p>
    <w:p w:rsidR="003A43B7" w:rsidRDefault="003A43B7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3A43B7" w:rsidRPr="00EF3D19" w:rsidRDefault="003A43B7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інформацію про </w:t>
      </w:r>
      <w:r>
        <w:rPr>
          <w:sz w:val="28"/>
          <w:szCs w:val="28"/>
          <w:lang w:val="uk-UA"/>
        </w:rPr>
        <w:t xml:space="preserve">хід виконання </w:t>
      </w:r>
      <w:r w:rsidR="0057543C">
        <w:rPr>
          <w:sz w:val="28"/>
          <w:szCs w:val="28"/>
          <w:lang w:val="uk-UA"/>
        </w:rPr>
        <w:t>районної П</w:t>
      </w:r>
      <w:r>
        <w:rPr>
          <w:sz w:val="28"/>
          <w:szCs w:val="28"/>
          <w:lang w:val="uk-UA"/>
        </w:rPr>
        <w:t xml:space="preserve">рограми </w:t>
      </w:r>
      <w:r w:rsidR="008C134C">
        <w:rPr>
          <w:sz w:val="28"/>
          <w:szCs w:val="28"/>
          <w:lang w:val="uk-UA"/>
        </w:rPr>
        <w:t>«Цукровий діабет» на 2016 - 2018</w:t>
      </w:r>
      <w:r w:rsidR="0057543C">
        <w:rPr>
          <w:sz w:val="28"/>
          <w:szCs w:val="28"/>
          <w:lang w:val="uk-UA"/>
        </w:rPr>
        <w:t xml:space="preserve"> рок</w:t>
      </w:r>
      <w:r w:rsidR="008C134C">
        <w:rPr>
          <w:sz w:val="28"/>
          <w:szCs w:val="28"/>
          <w:lang w:val="uk-UA"/>
        </w:rPr>
        <w:t>и</w:t>
      </w:r>
      <w:r>
        <w:rPr>
          <w:rStyle w:val="FontStyle14"/>
          <w:lang w:val="uk-UA" w:eastAsia="uk-UA"/>
        </w:rPr>
        <w:t>,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3A43B7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Інформацію </w:t>
      </w:r>
      <w:r>
        <w:rPr>
          <w:sz w:val="28"/>
          <w:szCs w:val="28"/>
          <w:lang w:val="uk-UA"/>
        </w:rPr>
        <w:t>п</w:t>
      </w:r>
      <w:r w:rsidRPr="000448D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 хід </w:t>
      </w:r>
      <w:r w:rsidR="005A1699">
        <w:rPr>
          <w:sz w:val="28"/>
          <w:szCs w:val="28"/>
          <w:lang w:val="uk-UA"/>
        </w:rPr>
        <w:t xml:space="preserve">виконання районної Програми </w:t>
      </w:r>
      <w:r w:rsidR="008C134C">
        <w:rPr>
          <w:sz w:val="28"/>
          <w:szCs w:val="28"/>
          <w:lang w:val="uk-UA"/>
        </w:rPr>
        <w:t>«Цукровий діабет» на 2016 - 2018 роки</w:t>
      </w:r>
      <w:r w:rsidR="00DF08D5">
        <w:rPr>
          <w:sz w:val="28"/>
          <w:szCs w:val="28"/>
          <w:lang w:val="uk-UA"/>
        </w:rPr>
        <w:t xml:space="preserve"> </w:t>
      </w:r>
      <w:r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3A43B7" w:rsidRPr="001F2EA2" w:rsidRDefault="003A43B7" w:rsidP="001F2EA2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 xml:space="preserve">Новгород-Сіверській </w:t>
      </w:r>
      <w:r w:rsidR="005A1699">
        <w:rPr>
          <w:rStyle w:val="FontStyle14"/>
          <w:lang w:val="uk-UA" w:eastAsia="uk-UA"/>
        </w:rPr>
        <w:t>районній державній адміністрації</w:t>
      </w:r>
      <w:r w:rsidR="004A22DD">
        <w:rPr>
          <w:rStyle w:val="FontStyle14"/>
          <w:lang w:val="uk-UA" w:eastAsia="uk-UA"/>
        </w:rPr>
        <w:t xml:space="preserve"> Чернігівської області</w:t>
      </w:r>
      <w:r w:rsidR="001F2EA2">
        <w:rPr>
          <w:rStyle w:val="FontStyle14"/>
          <w:lang w:val="uk-UA" w:eastAsia="uk-UA"/>
        </w:rPr>
        <w:t xml:space="preserve"> </w:t>
      </w:r>
      <w:r w:rsidRPr="001F2EA2">
        <w:rPr>
          <w:sz w:val="28"/>
          <w:szCs w:val="28"/>
          <w:lang w:val="uk-UA"/>
        </w:rPr>
        <w:t>забезпеч</w:t>
      </w:r>
      <w:r w:rsidR="001F2EA2">
        <w:rPr>
          <w:sz w:val="28"/>
          <w:szCs w:val="28"/>
          <w:lang w:val="uk-UA"/>
        </w:rPr>
        <w:t>и</w:t>
      </w:r>
      <w:r w:rsidRPr="001F2EA2">
        <w:rPr>
          <w:sz w:val="28"/>
          <w:szCs w:val="28"/>
          <w:lang w:val="uk-UA"/>
        </w:rPr>
        <w:t xml:space="preserve">ти </w:t>
      </w:r>
      <w:r w:rsidR="005A1699" w:rsidRPr="001F2EA2">
        <w:rPr>
          <w:sz w:val="28"/>
          <w:szCs w:val="28"/>
          <w:lang w:val="uk-UA"/>
        </w:rPr>
        <w:t>подальше виконання</w:t>
      </w:r>
      <w:r w:rsidR="001F2EA2">
        <w:rPr>
          <w:sz w:val="28"/>
          <w:szCs w:val="28"/>
          <w:lang w:val="uk-UA"/>
        </w:rPr>
        <w:t xml:space="preserve"> та фінансування</w:t>
      </w:r>
      <w:r w:rsidR="005A1699" w:rsidRPr="001F2EA2">
        <w:rPr>
          <w:sz w:val="28"/>
          <w:szCs w:val="28"/>
          <w:lang w:val="uk-UA"/>
        </w:rPr>
        <w:t xml:space="preserve"> заходів</w:t>
      </w:r>
      <w:r w:rsidR="00F70FAE" w:rsidRPr="001F2EA2">
        <w:rPr>
          <w:sz w:val="28"/>
          <w:szCs w:val="28"/>
          <w:lang w:val="uk-UA"/>
        </w:rPr>
        <w:t xml:space="preserve">, </w:t>
      </w:r>
      <w:r w:rsidR="00720F76" w:rsidRPr="001F2EA2">
        <w:rPr>
          <w:sz w:val="28"/>
          <w:szCs w:val="28"/>
          <w:lang w:val="uk-UA"/>
        </w:rPr>
        <w:t>передбачених  районною Програмою</w:t>
      </w:r>
      <w:r w:rsidR="00F70FAE" w:rsidRPr="001F2EA2">
        <w:rPr>
          <w:sz w:val="28"/>
          <w:szCs w:val="28"/>
          <w:lang w:val="uk-UA"/>
        </w:rPr>
        <w:t xml:space="preserve"> </w:t>
      </w:r>
      <w:r w:rsidR="008C134C" w:rsidRPr="001F2EA2">
        <w:rPr>
          <w:sz w:val="28"/>
          <w:szCs w:val="28"/>
          <w:lang w:val="uk-UA"/>
        </w:rPr>
        <w:t>«Цукровий діабет» на</w:t>
      </w:r>
      <w:r w:rsidR="00891149" w:rsidRPr="001F2EA2">
        <w:rPr>
          <w:sz w:val="28"/>
          <w:szCs w:val="28"/>
          <w:lang w:val="uk-UA"/>
        </w:rPr>
        <w:t xml:space="preserve"> 2016 - 2018 роки</w:t>
      </w:r>
      <w:r w:rsidR="007F29A7" w:rsidRPr="001F2EA2">
        <w:rPr>
          <w:sz w:val="28"/>
          <w:szCs w:val="28"/>
        </w:rPr>
        <w:t>.</w:t>
      </w:r>
    </w:p>
    <w:p w:rsidR="0037513F" w:rsidRDefault="0037513F" w:rsidP="004E18ED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82" w:rsidRPr="00F96787" w:rsidRDefault="0037513F" w:rsidP="004E18ED">
      <w:pPr>
        <w:pStyle w:val="a3"/>
        <w:numPr>
          <w:ilvl w:val="0"/>
          <w:numId w:val="1"/>
        </w:numPr>
        <w:tabs>
          <w:tab w:val="left" w:pos="7088"/>
        </w:tabs>
        <w:spacing w:before="0"/>
        <w:jc w:val="both"/>
        <w:rPr>
          <w:rStyle w:val="FontStyle14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про виконання рекомендацій надати до </w:t>
      </w:r>
      <w:r w:rsidR="001F2EA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8ED">
        <w:rPr>
          <w:rFonts w:ascii="Times New Roman" w:hAnsi="Times New Roman" w:cs="Times New Roman"/>
          <w:sz w:val="28"/>
          <w:szCs w:val="28"/>
        </w:rPr>
        <w:t>жовт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1F2EA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F2E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0074DE" w:rsidRDefault="000074DE" w:rsidP="003A43B7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1F2EA2" w:rsidRPr="0056744B" w:rsidRDefault="001F2EA2" w:rsidP="001F2EA2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Заступник голови постійної комісії                                        Т. А. Могильна</w:t>
      </w:r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F2EA2" w:rsidRDefault="001F2EA2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F2EA2" w:rsidRDefault="001F2EA2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F2EA2" w:rsidRDefault="001F2EA2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F2EA2" w:rsidRDefault="001F2EA2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F2EA2" w:rsidRDefault="001F2EA2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F2EA2" w:rsidRDefault="001F2EA2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F2EA2" w:rsidRDefault="001F2EA2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F2EA2" w:rsidRDefault="001F2EA2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F2EA2" w:rsidRDefault="001F2EA2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F2EA2" w:rsidRDefault="001F2EA2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F2EA2" w:rsidRDefault="001F2EA2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F2EA2" w:rsidRDefault="001F2EA2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F2EA2" w:rsidRDefault="001F2EA2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F2EA2" w:rsidRDefault="001F2EA2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F2EA2" w:rsidRDefault="001F2EA2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7F29A7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підсумками виконання районного бюджету за перше півріччя 2017 року пере</w:t>
      </w:r>
      <w:r w:rsidR="009840EA">
        <w:rPr>
          <w:rFonts w:ascii="Times New Roman" w:hAnsi="Times New Roman" w:cs="Times New Roman"/>
          <w:sz w:val="28"/>
          <w:szCs w:val="28"/>
        </w:rPr>
        <w:t>глянути та збільшити, по можливо</w:t>
      </w:r>
      <w:r>
        <w:rPr>
          <w:rFonts w:ascii="Times New Roman" w:hAnsi="Times New Roman" w:cs="Times New Roman"/>
          <w:sz w:val="28"/>
          <w:szCs w:val="28"/>
        </w:rPr>
        <w:t>сті, фінансування</w:t>
      </w:r>
      <w:r w:rsidRPr="0037513F">
        <w:rPr>
          <w:rFonts w:ascii="Times New Roman" w:hAnsi="Times New Roman" w:cs="Times New Roman"/>
          <w:sz w:val="28"/>
          <w:szCs w:val="28"/>
        </w:rPr>
        <w:t xml:space="preserve"> </w:t>
      </w:r>
      <w:r w:rsidRPr="009E113E">
        <w:rPr>
          <w:rFonts w:ascii="Times New Roman" w:hAnsi="Times New Roman" w:cs="Times New Roman"/>
          <w:sz w:val="28"/>
          <w:szCs w:val="28"/>
        </w:rPr>
        <w:t>районної цільової соціальної Програми розвитку позашкільної освіти та підтримки обдарованої молоді на період до 2020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9A7" w:rsidRPr="0056744B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sectPr w:rsidR="007F29A7" w:rsidRPr="0056744B" w:rsidSect="00F8526F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87" w:rsidRDefault="00213F87" w:rsidP="006857E9">
      <w:r>
        <w:separator/>
      </w:r>
    </w:p>
  </w:endnote>
  <w:endnote w:type="continuationSeparator" w:id="0">
    <w:p w:rsidR="00213F87" w:rsidRDefault="00213F87" w:rsidP="006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87" w:rsidRDefault="00213F87" w:rsidP="006857E9">
      <w:r>
        <w:separator/>
      </w:r>
    </w:p>
  </w:footnote>
  <w:footnote w:type="continuationSeparator" w:id="0">
    <w:p w:rsidR="00213F87" w:rsidRDefault="00213F87" w:rsidP="0068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1" w:rsidRDefault="00213F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B7"/>
    <w:rsid w:val="000074DE"/>
    <w:rsid w:val="00010C00"/>
    <w:rsid w:val="00063EFD"/>
    <w:rsid w:val="000D009F"/>
    <w:rsid w:val="001F2EA2"/>
    <w:rsid w:val="001F7E82"/>
    <w:rsid w:val="00213F87"/>
    <w:rsid w:val="00263ED8"/>
    <w:rsid w:val="0037513F"/>
    <w:rsid w:val="00376BA0"/>
    <w:rsid w:val="00385588"/>
    <w:rsid w:val="003A43B7"/>
    <w:rsid w:val="00404599"/>
    <w:rsid w:val="00456B67"/>
    <w:rsid w:val="004A22DD"/>
    <w:rsid w:val="004B6886"/>
    <w:rsid w:val="004E18ED"/>
    <w:rsid w:val="0056744B"/>
    <w:rsid w:val="0057543C"/>
    <w:rsid w:val="005A1699"/>
    <w:rsid w:val="006455D6"/>
    <w:rsid w:val="006857E9"/>
    <w:rsid w:val="006C04C9"/>
    <w:rsid w:val="006F04ED"/>
    <w:rsid w:val="00720F76"/>
    <w:rsid w:val="00723918"/>
    <w:rsid w:val="007362A4"/>
    <w:rsid w:val="007B629D"/>
    <w:rsid w:val="007F29A7"/>
    <w:rsid w:val="00864A30"/>
    <w:rsid w:val="008725BA"/>
    <w:rsid w:val="00891149"/>
    <w:rsid w:val="008C134C"/>
    <w:rsid w:val="008D1CA6"/>
    <w:rsid w:val="0091127C"/>
    <w:rsid w:val="00973954"/>
    <w:rsid w:val="009840EA"/>
    <w:rsid w:val="00992A09"/>
    <w:rsid w:val="009E113E"/>
    <w:rsid w:val="00A70F4A"/>
    <w:rsid w:val="00AB1E9D"/>
    <w:rsid w:val="00B11656"/>
    <w:rsid w:val="00B5744B"/>
    <w:rsid w:val="00BF0CD9"/>
    <w:rsid w:val="00C349CA"/>
    <w:rsid w:val="00C4117E"/>
    <w:rsid w:val="00C9467E"/>
    <w:rsid w:val="00DA6A3B"/>
    <w:rsid w:val="00DF08D5"/>
    <w:rsid w:val="00E26572"/>
    <w:rsid w:val="00E55264"/>
    <w:rsid w:val="00ED6A37"/>
    <w:rsid w:val="00ED7724"/>
    <w:rsid w:val="00F3579C"/>
    <w:rsid w:val="00F7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37</cp:revision>
  <cp:lastPrinted>2018-09-25T08:53:00Z</cp:lastPrinted>
  <dcterms:created xsi:type="dcterms:W3CDTF">2016-10-07T11:52:00Z</dcterms:created>
  <dcterms:modified xsi:type="dcterms:W3CDTF">2018-09-25T08:53:00Z</dcterms:modified>
</cp:coreProperties>
</file>